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1063" w14:textId="3A9E963A" w:rsidR="0067614F" w:rsidRPr="0067614F" w:rsidRDefault="0067614F" w:rsidP="0067614F">
      <w:pPr>
        <w:pStyle w:val="font7"/>
        <w:rPr>
          <w:sz w:val="28"/>
          <w:szCs w:val="28"/>
        </w:rPr>
      </w:pPr>
      <w:r w:rsidRPr="0067614F">
        <w:rPr>
          <w:sz w:val="28"/>
          <w:szCs w:val="28"/>
        </w:rPr>
        <w:t xml:space="preserve">1. Set up an account on </w:t>
      </w:r>
      <w:r w:rsidRPr="0067614F">
        <w:rPr>
          <w:sz w:val="28"/>
          <w:szCs w:val="28"/>
          <w:u w:val="single"/>
        </w:rPr>
        <w:t>tnpal.org</w:t>
      </w:r>
      <w:r w:rsidRPr="0067614F">
        <w:rPr>
          <w:sz w:val="28"/>
          <w:szCs w:val="28"/>
        </w:rPr>
        <w:t>. Once you have set up your account, go to the icon on top right of the page and it will list your registry ID. You will need this ID number when you set up your pr</w:t>
      </w:r>
      <w:proofErr w:type="spellStart"/>
      <w:r w:rsidRPr="0067614F">
        <w:rPr>
          <w:sz w:val="28"/>
          <w:szCs w:val="28"/>
        </w:rPr>
        <w:t>osolutions</w:t>
      </w:r>
      <w:proofErr w:type="spellEnd"/>
      <w:r w:rsidRPr="0067614F">
        <w:rPr>
          <w:sz w:val="28"/>
          <w:szCs w:val="28"/>
        </w:rPr>
        <w:t xml:space="preserve"> account.</w:t>
      </w:r>
    </w:p>
    <w:p w14:paraId="6BAA8220" w14:textId="09578097" w:rsidR="0067614F" w:rsidRPr="0067614F" w:rsidRDefault="0067614F" w:rsidP="0067614F">
      <w:pPr>
        <w:pStyle w:val="font7"/>
        <w:rPr>
          <w:sz w:val="28"/>
          <w:szCs w:val="28"/>
        </w:rPr>
      </w:pPr>
      <w:r w:rsidRPr="0067614F">
        <w:rPr>
          <w:sz w:val="28"/>
          <w:szCs w:val="28"/>
        </w:rPr>
        <w:t xml:space="preserve">2. Set up an account on </w:t>
      </w:r>
      <w:r w:rsidRPr="0067614F">
        <w:rPr>
          <w:sz w:val="28"/>
          <w:szCs w:val="28"/>
          <w:u w:val="single"/>
        </w:rPr>
        <w:t>prosolutionstraining.com/</w:t>
      </w:r>
      <w:proofErr w:type="spellStart"/>
      <w:r w:rsidRPr="0067614F">
        <w:rPr>
          <w:sz w:val="28"/>
          <w:szCs w:val="28"/>
          <w:u w:val="single"/>
        </w:rPr>
        <w:t>tn</w:t>
      </w:r>
      <w:proofErr w:type="spellEnd"/>
      <w:r w:rsidRPr="0067614F">
        <w:rPr>
          <w:sz w:val="28"/>
          <w:szCs w:val="28"/>
        </w:rPr>
        <w:t> </w:t>
      </w:r>
    </w:p>
    <w:p w14:paraId="615614C8" w14:textId="77777777" w:rsidR="0067614F" w:rsidRPr="0067614F" w:rsidRDefault="0067614F" w:rsidP="0067614F">
      <w:pPr>
        <w:pStyle w:val="font7"/>
        <w:rPr>
          <w:sz w:val="28"/>
          <w:szCs w:val="28"/>
        </w:rPr>
      </w:pPr>
      <w:r w:rsidRPr="0067614F">
        <w:rPr>
          <w:sz w:val="28"/>
          <w:szCs w:val="28"/>
        </w:rPr>
        <w:t>           The Provider ID is 842247538</w:t>
      </w:r>
    </w:p>
    <w:p w14:paraId="7A46CE4C" w14:textId="7B872E7D" w:rsidR="0067614F" w:rsidRPr="0067614F" w:rsidRDefault="0067614F" w:rsidP="0067614F">
      <w:pPr>
        <w:pStyle w:val="font7"/>
        <w:rPr>
          <w:sz w:val="28"/>
          <w:szCs w:val="28"/>
        </w:rPr>
      </w:pPr>
      <w:r w:rsidRPr="0067614F">
        <w:rPr>
          <w:sz w:val="28"/>
          <w:szCs w:val="28"/>
        </w:rPr>
        <w:t xml:space="preserve">3. Click Course Catalog and search the following courses and register. </w:t>
      </w:r>
    </w:p>
    <w:p w14:paraId="71788662" w14:textId="63329D55" w:rsidR="0067614F" w:rsidRPr="0067614F" w:rsidRDefault="0067614F" w:rsidP="0067614F">
      <w:pPr>
        <w:pStyle w:val="font7"/>
        <w:rPr>
          <w:sz w:val="28"/>
          <w:szCs w:val="28"/>
        </w:rPr>
      </w:pPr>
      <w:r w:rsidRPr="0067614F">
        <w:rPr>
          <w:sz w:val="28"/>
          <w:szCs w:val="28"/>
        </w:rPr>
        <w:t xml:space="preserve">Complete the below list </w:t>
      </w:r>
      <w:r w:rsidRPr="0067614F">
        <w:rPr>
          <w:sz w:val="28"/>
          <w:szCs w:val="28"/>
          <w:u w:val="single"/>
        </w:rPr>
        <w:t>prior to your first day</w:t>
      </w:r>
      <w:r w:rsidRPr="0067614F">
        <w:rPr>
          <w:sz w:val="28"/>
          <w:szCs w:val="28"/>
        </w:rPr>
        <w:t>:</w:t>
      </w:r>
    </w:p>
    <w:p w14:paraId="18E4E5B4" w14:textId="77777777" w:rsidR="0067614F" w:rsidRPr="0067614F" w:rsidRDefault="0067614F" w:rsidP="0067614F">
      <w:pPr>
        <w:pStyle w:val="font7"/>
        <w:rPr>
          <w:sz w:val="28"/>
          <w:szCs w:val="28"/>
        </w:rPr>
      </w:pPr>
      <w:r w:rsidRPr="0067614F">
        <w:rPr>
          <w:b/>
          <w:bCs/>
          <w:sz w:val="28"/>
          <w:szCs w:val="28"/>
        </w:rPr>
        <w:t xml:space="preserve">  - Shaken Baby Syndrome/Abusive Head Trauma (1 Hour)</w:t>
      </w:r>
    </w:p>
    <w:p w14:paraId="33C1F905" w14:textId="31E77E4C" w:rsidR="0067614F" w:rsidRPr="0067614F" w:rsidRDefault="0067614F" w:rsidP="0067614F">
      <w:pPr>
        <w:pStyle w:val="font7"/>
        <w:rPr>
          <w:sz w:val="28"/>
          <w:szCs w:val="28"/>
        </w:rPr>
      </w:pPr>
      <w:r w:rsidRPr="0067614F">
        <w:rPr>
          <w:b/>
          <w:bCs/>
          <w:sz w:val="28"/>
          <w:szCs w:val="28"/>
        </w:rPr>
        <w:t xml:space="preserve"> - Sudden Infant Death Syndrome (SIDS) and Safety Risks </w:t>
      </w:r>
      <w:r w:rsidRPr="0067614F">
        <w:rPr>
          <w:b/>
          <w:bCs/>
          <w:sz w:val="28"/>
          <w:szCs w:val="28"/>
        </w:rPr>
        <w:t xml:space="preserve">                  </w:t>
      </w:r>
      <w:r w:rsidRPr="0067614F">
        <w:rPr>
          <w:b/>
          <w:bCs/>
          <w:sz w:val="28"/>
          <w:szCs w:val="28"/>
        </w:rPr>
        <w:t>for Infants (1 Hour)</w:t>
      </w:r>
    </w:p>
    <w:p w14:paraId="337AFF85" w14:textId="6B7ED690" w:rsidR="0067614F" w:rsidRPr="0067614F" w:rsidRDefault="0067614F" w:rsidP="0067614F">
      <w:pPr>
        <w:pStyle w:val="font7"/>
        <w:rPr>
          <w:sz w:val="28"/>
          <w:szCs w:val="28"/>
        </w:rPr>
      </w:pPr>
      <w:r w:rsidRPr="0067614F">
        <w:rPr>
          <w:b/>
          <w:bCs/>
          <w:sz w:val="28"/>
          <w:szCs w:val="28"/>
        </w:rPr>
        <w:t> - Before You Begin: New Educator (4 Hour)</w:t>
      </w:r>
    </w:p>
    <w:p w14:paraId="10A96ED5" w14:textId="25BB7897" w:rsidR="0067614F" w:rsidRPr="0067614F" w:rsidRDefault="0067614F" w:rsidP="0067614F">
      <w:pPr>
        <w:pStyle w:val="font7"/>
        <w:rPr>
          <w:sz w:val="28"/>
          <w:szCs w:val="28"/>
        </w:rPr>
      </w:pPr>
      <w:r w:rsidRPr="0067614F">
        <w:rPr>
          <w:b/>
          <w:bCs/>
          <w:sz w:val="28"/>
          <w:szCs w:val="28"/>
        </w:rPr>
        <w:t> - Handwashing, Clean Hands=Better Health (1 Hour)</w:t>
      </w:r>
    </w:p>
    <w:p w14:paraId="4F0D88DE" w14:textId="1F01AC39" w:rsidR="0067614F" w:rsidRPr="0067614F" w:rsidRDefault="0067614F" w:rsidP="0067614F">
      <w:pPr>
        <w:pStyle w:val="font7"/>
        <w:rPr>
          <w:sz w:val="28"/>
          <w:szCs w:val="28"/>
        </w:rPr>
      </w:pPr>
      <w:r w:rsidRPr="0067614F">
        <w:rPr>
          <w:b/>
          <w:bCs/>
          <w:sz w:val="28"/>
          <w:szCs w:val="28"/>
        </w:rPr>
        <w:t> - Emergency Preparedness: Better Safe than Sorry (1 Hour)</w:t>
      </w:r>
    </w:p>
    <w:p w14:paraId="55487BEC" w14:textId="60B195C5" w:rsidR="0067614F" w:rsidRPr="0067614F" w:rsidRDefault="0067614F" w:rsidP="0067614F">
      <w:pPr>
        <w:pStyle w:val="font7"/>
        <w:rPr>
          <w:sz w:val="28"/>
          <w:szCs w:val="28"/>
        </w:rPr>
      </w:pPr>
      <w:r w:rsidRPr="0067614F">
        <w:rPr>
          <w:sz w:val="28"/>
          <w:szCs w:val="28"/>
        </w:rPr>
        <w:t> 4. Click Course Catalog and search the following courses and register.</w:t>
      </w:r>
    </w:p>
    <w:p w14:paraId="7A46D7C6" w14:textId="77777777" w:rsidR="0067614F" w:rsidRPr="0067614F" w:rsidRDefault="0067614F" w:rsidP="0067614F">
      <w:pPr>
        <w:pStyle w:val="font7"/>
        <w:rPr>
          <w:sz w:val="28"/>
          <w:szCs w:val="28"/>
        </w:rPr>
      </w:pPr>
      <w:r w:rsidRPr="0067614F">
        <w:rPr>
          <w:sz w:val="28"/>
          <w:szCs w:val="28"/>
        </w:rPr>
        <w:t xml:space="preserve"> Complete the below list </w:t>
      </w:r>
      <w:r w:rsidRPr="0067614F">
        <w:rPr>
          <w:sz w:val="28"/>
          <w:szCs w:val="28"/>
          <w:u w:val="single"/>
        </w:rPr>
        <w:t>within 30 days</w:t>
      </w:r>
      <w:r w:rsidRPr="0067614F">
        <w:rPr>
          <w:sz w:val="28"/>
          <w:szCs w:val="28"/>
        </w:rPr>
        <w:t xml:space="preserve"> of employment:</w:t>
      </w:r>
    </w:p>
    <w:p w14:paraId="0DA85774" w14:textId="639D0412" w:rsidR="0067614F" w:rsidRPr="0067614F" w:rsidRDefault="0067614F" w:rsidP="0067614F">
      <w:pPr>
        <w:pStyle w:val="font7"/>
        <w:rPr>
          <w:sz w:val="28"/>
          <w:szCs w:val="28"/>
        </w:rPr>
      </w:pPr>
      <w:r w:rsidRPr="0067614F">
        <w:rPr>
          <w:b/>
          <w:bCs/>
          <w:sz w:val="28"/>
          <w:szCs w:val="28"/>
        </w:rPr>
        <w:t>- ACEs and the Role of Life Experiences in Shaping Brain Development: Building Strong Brains- Tennessee ACEs (2 Hours)</w:t>
      </w:r>
    </w:p>
    <w:p w14:paraId="49B8E0D0" w14:textId="77777777" w:rsidR="0067614F" w:rsidRPr="0067614F" w:rsidRDefault="0067614F" w:rsidP="0067614F">
      <w:pPr>
        <w:pStyle w:val="font7"/>
        <w:rPr>
          <w:sz w:val="28"/>
          <w:szCs w:val="28"/>
        </w:rPr>
      </w:pPr>
      <w:r w:rsidRPr="0067614F">
        <w:rPr>
          <w:b/>
          <w:bCs/>
          <w:sz w:val="28"/>
          <w:szCs w:val="28"/>
        </w:rPr>
        <w:t>- Recognizing and Reporting Suspected Child Abuse (2 Hours)</w:t>
      </w:r>
    </w:p>
    <w:p w14:paraId="59E768EB" w14:textId="4D79838F" w:rsidR="0067614F" w:rsidRPr="0067614F" w:rsidRDefault="0067614F" w:rsidP="0067614F">
      <w:pPr>
        <w:pStyle w:val="font7"/>
        <w:rPr>
          <w:sz w:val="28"/>
          <w:szCs w:val="28"/>
        </w:rPr>
      </w:pPr>
      <w:r w:rsidRPr="0067614F">
        <w:rPr>
          <w:b/>
          <w:bCs/>
          <w:sz w:val="28"/>
          <w:szCs w:val="28"/>
        </w:rPr>
        <w:t>- Introduction to Early Literacy (3 Hours)</w:t>
      </w:r>
    </w:p>
    <w:p w14:paraId="26418A81" w14:textId="326D69D6" w:rsidR="0067614F" w:rsidRPr="0067614F" w:rsidRDefault="0067614F" w:rsidP="0067614F">
      <w:pPr>
        <w:pStyle w:val="font7"/>
        <w:rPr>
          <w:b/>
          <w:bCs/>
          <w:sz w:val="28"/>
          <w:szCs w:val="28"/>
        </w:rPr>
      </w:pPr>
      <w:r w:rsidRPr="0067614F">
        <w:rPr>
          <w:b/>
          <w:bCs/>
          <w:sz w:val="28"/>
          <w:szCs w:val="28"/>
        </w:rPr>
        <w:t>- Tennessee Early Learning Developmental Standards (TN-ELDS) (3Hours): Choose 1 course based on the age classroom that you will be supervising. If not assigned to a classroom, it is your choice.</w:t>
      </w:r>
    </w:p>
    <w:p w14:paraId="3B6B3F8B" w14:textId="06391F02" w:rsidR="0067614F" w:rsidRPr="0067614F" w:rsidRDefault="0067614F" w:rsidP="0067614F">
      <w:pPr>
        <w:pStyle w:val="font7"/>
        <w:rPr>
          <w:sz w:val="28"/>
          <w:szCs w:val="28"/>
        </w:rPr>
      </w:pPr>
      <w:r w:rsidRPr="0067614F">
        <w:rPr>
          <w:b/>
          <w:bCs/>
          <w:sz w:val="28"/>
          <w:szCs w:val="28"/>
        </w:rPr>
        <w:t>       </w:t>
      </w:r>
      <w:r w:rsidRPr="0067614F">
        <w:rPr>
          <w:sz w:val="28"/>
          <w:szCs w:val="28"/>
        </w:rPr>
        <w:t>5. Please print your completed certificates, sign the certificates, and turn into leadership</w:t>
      </w:r>
    </w:p>
    <w:p w14:paraId="1C7198AE" w14:textId="77777777" w:rsidR="0067614F" w:rsidRPr="0067614F" w:rsidRDefault="0067614F" w:rsidP="0067614F">
      <w:pPr>
        <w:pStyle w:val="font7"/>
        <w:rPr>
          <w:sz w:val="28"/>
          <w:szCs w:val="28"/>
        </w:rPr>
      </w:pPr>
      <w:r w:rsidRPr="0067614F">
        <w:rPr>
          <w:sz w:val="28"/>
          <w:szCs w:val="28"/>
        </w:rPr>
        <w:t>       6. Training hours are paid after completing 90 days employment.</w:t>
      </w:r>
    </w:p>
    <w:p w14:paraId="6D906FBA" w14:textId="77777777" w:rsidR="00573B0A" w:rsidRDefault="00573B0A"/>
    <w:sectPr w:rsidR="0057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4F"/>
    <w:rsid w:val="00573B0A"/>
    <w:rsid w:val="0067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B0DA"/>
  <w15:chartTrackingRefBased/>
  <w15:docId w15:val="{B8A577D0-F594-4F17-B992-C1DE3983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761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1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Fish Academy</dc:creator>
  <cp:keywords/>
  <dc:description/>
  <cp:lastModifiedBy>Big Fish Academy</cp:lastModifiedBy>
  <cp:revision>1</cp:revision>
  <dcterms:created xsi:type="dcterms:W3CDTF">2022-10-27T13:15:00Z</dcterms:created>
  <dcterms:modified xsi:type="dcterms:W3CDTF">2022-10-27T13:20:00Z</dcterms:modified>
</cp:coreProperties>
</file>